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F5" w:rsidRDefault="008B42F5" w:rsidP="008B42F5">
      <w:pPr>
        <w:spacing w:after="26" w:line="117" w:lineRule="atLeast"/>
        <w:ind w:left="534" w:right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</w:t>
      </w: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Рабочей программы по учебному предмету</w:t>
      </w: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"Иностранный язык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немецкий)"  </w:t>
      </w: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="005A62B2">
        <w:rPr>
          <w:rFonts w:ascii="Times New Roman" w:eastAsia="Times New Roman" w:hAnsi="Times New Roman" w:cs="Times New Roman"/>
          <w:color w:val="000000"/>
          <w:sz w:val="28"/>
          <w:szCs w:val="28"/>
        </w:rPr>
        <w:t>ня основного общего образования</w:t>
      </w: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Предмет Иностранный язык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Немецкий)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Уровень </w:t>
      </w: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овное общее 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Уровень </w:t>
      </w: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</w:t>
      </w: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реализации </w:t>
      </w: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t>5 лет</w:t>
      </w: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Реализуемый УМК</w:t>
      </w:r>
    </w:p>
    <w:tbl>
      <w:tblPr>
        <w:tblStyle w:val="a3"/>
        <w:tblW w:w="0" w:type="auto"/>
        <w:tblInd w:w="534" w:type="dxa"/>
        <w:tblLook w:val="04A0"/>
      </w:tblPr>
      <w:tblGrid>
        <w:gridCol w:w="2268"/>
        <w:gridCol w:w="6769"/>
      </w:tblGrid>
      <w:tr w:rsidR="008B42F5" w:rsidTr="005A62B2">
        <w:tc>
          <w:tcPr>
            <w:tcW w:w="2268" w:type="dxa"/>
          </w:tcPr>
          <w:p w:rsidR="008B42F5" w:rsidRDefault="008B42F5" w:rsidP="008B42F5">
            <w:pPr>
              <w:spacing w:after="26" w:line="117" w:lineRule="atLeast"/>
              <w:ind w:right="3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6769" w:type="dxa"/>
          </w:tcPr>
          <w:p w:rsidR="008B42F5" w:rsidRDefault="00CB7C4C" w:rsidP="008B42F5">
            <w:pPr>
              <w:spacing w:after="26" w:line="117" w:lineRule="atLeast"/>
              <w:ind w:right="3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М.М., Джин 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Михалак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 Немецкий язык. Второй иностранный язык. Учебник «Горизонты» д</w:t>
            </w:r>
            <w:r w:rsidR="005A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школ с изучением немецкого яз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ыка как второго иностранного</w:t>
            </w:r>
            <w:r w:rsidR="005A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5 класса.</w:t>
            </w:r>
          </w:p>
        </w:tc>
      </w:tr>
      <w:tr w:rsidR="008B42F5" w:rsidTr="005A62B2">
        <w:tc>
          <w:tcPr>
            <w:tcW w:w="2268" w:type="dxa"/>
          </w:tcPr>
          <w:p w:rsidR="008B42F5" w:rsidRDefault="00CB7C4C" w:rsidP="008B42F5">
            <w:pPr>
              <w:spacing w:after="26" w:line="117" w:lineRule="atLeast"/>
              <w:ind w:right="3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6769" w:type="dxa"/>
          </w:tcPr>
          <w:p w:rsidR="008B42F5" w:rsidRDefault="005A62B2" w:rsidP="008B42F5">
            <w:pPr>
              <w:spacing w:after="26" w:line="117" w:lineRule="atLeast"/>
              <w:ind w:right="3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М.М., Джин 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Михалак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 Немецкий язык. Второй иностранный язык. Учебник «Горизонты» для школ с изучением немецкого языка как второго иностранного с 5 класса.</w:t>
            </w:r>
          </w:p>
        </w:tc>
      </w:tr>
      <w:tr w:rsidR="008B42F5" w:rsidTr="005A62B2">
        <w:tc>
          <w:tcPr>
            <w:tcW w:w="2268" w:type="dxa"/>
          </w:tcPr>
          <w:p w:rsidR="008B42F5" w:rsidRDefault="005A62B2" w:rsidP="008B42F5">
            <w:pPr>
              <w:spacing w:after="26" w:line="117" w:lineRule="atLeast"/>
              <w:ind w:right="3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6769" w:type="dxa"/>
          </w:tcPr>
          <w:p w:rsidR="008B42F5" w:rsidRDefault="005A62B2" w:rsidP="008B42F5">
            <w:pPr>
              <w:spacing w:after="26" w:line="117" w:lineRule="atLeast"/>
              <w:ind w:right="3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М.М., Джин 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Михалак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 Немецкий язык. Второй иностранный язык. Учебник «Горизонты» для школ с изучением немецкого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яхыка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второго иностранного с 5 класса.</w:t>
            </w:r>
          </w:p>
        </w:tc>
      </w:tr>
      <w:tr w:rsidR="008B42F5" w:rsidTr="005A62B2">
        <w:tc>
          <w:tcPr>
            <w:tcW w:w="2268" w:type="dxa"/>
          </w:tcPr>
          <w:p w:rsidR="008B42F5" w:rsidRDefault="005A62B2" w:rsidP="008B42F5">
            <w:pPr>
              <w:spacing w:after="26" w:line="117" w:lineRule="atLeast"/>
              <w:ind w:right="3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6769" w:type="dxa"/>
          </w:tcPr>
          <w:p w:rsidR="008B42F5" w:rsidRDefault="005A62B2" w:rsidP="008B42F5">
            <w:pPr>
              <w:spacing w:after="26" w:line="117" w:lineRule="atLeast"/>
              <w:ind w:right="3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М.М., Джин 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Михалак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 Немецкий язык. Второй иностранный язык. Учебник «Горизонты» для школ с изучением немецкого языка как второго иностранного с 5 класса.</w:t>
            </w:r>
          </w:p>
        </w:tc>
      </w:tr>
      <w:tr w:rsidR="008B42F5" w:rsidTr="005A62B2">
        <w:tc>
          <w:tcPr>
            <w:tcW w:w="2268" w:type="dxa"/>
          </w:tcPr>
          <w:p w:rsidR="008B42F5" w:rsidRDefault="005A62B2" w:rsidP="008B42F5">
            <w:pPr>
              <w:spacing w:after="26" w:line="117" w:lineRule="atLeast"/>
              <w:ind w:right="3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6769" w:type="dxa"/>
          </w:tcPr>
          <w:p w:rsidR="008B42F5" w:rsidRDefault="005A62B2" w:rsidP="008B42F5">
            <w:pPr>
              <w:spacing w:after="26" w:line="117" w:lineRule="atLeast"/>
              <w:ind w:right="3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М.М., Джин 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Михалак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 Немецкий язык. Второй иностранный язык. Учебник «Горизонты» для школ с изучением немецкого языка как второго иностранного с 5 класса.</w:t>
            </w:r>
          </w:p>
        </w:tc>
      </w:tr>
    </w:tbl>
    <w:p w:rsidR="008B42F5" w:rsidRPr="008B42F5" w:rsidRDefault="008B42F5" w:rsidP="008B42F5">
      <w:pPr>
        <w:spacing w:after="26" w:line="117" w:lineRule="atLeast"/>
        <w:ind w:left="534" w:right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62B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учебного</w:t>
      </w:r>
      <w:r w:rsidR="005A62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предмета в учебном плане</w:t>
      </w:r>
      <w:r w:rsidR="005A62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 класс – 34 часа (1 час</w:t>
      </w: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неделю)</w:t>
      </w: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 класс – </w:t>
      </w:r>
      <w:r w:rsidR="005A62B2">
        <w:rPr>
          <w:rFonts w:ascii="Times New Roman" w:eastAsia="Times New Roman" w:hAnsi="Times New Roman" w:cs="Times New Roman"/>
          <w:color w:val="000000"/>
          <w:sz w:val="28"/>
          <w:szCs w:val="28"/>
        </w:rPr>
        <w:t>34 часа (1 час</w:t>
      </w:r>
      <w:r w:rsidR="005A62B2"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неделю)</w:t>
      </w: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 класс – </w:t>
      </w:r>
      <w:r w:rsidR="005A62B2">
        <w:rPr>
          <w:rFonts w:ascii="Times New Roman" w:eastAsia="Times New Roman" w:hAnsi="Times New Roman" w:cs="Times New Roman"/>
          <w:color w:val="000000"/>
          <w:sz w:val="28"/>
          <w:szCs w:val="28"/>
        </w:rPr>
        <w:t>34 часа (1 час</w:t>
      </w:r>
      <w:r w:rsidR="005A62B2"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неделю)</w:t>
      </w: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 класс – </w:t>
      </w:r>
      <w:r w:rsidR="005A62B2">
        <w:rPr>
          <w:rFonts w:ascii="Times New Roman" w:eastAsia="Times New Roman" w:hAnsi="Times New Roman" w:cs="Times New Roman"/>
          <w:color w:val="000000"/>
          <w:sz w:val="28"/>
          <w:szCs w:val="28"/>
        </w:rPr>
        <w:t>34 часа (1 час</w:t>
      </w:r>
      <w:r w:rsidR="005A62B2"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неделю)</w:t>
      </w:r>
      <w:r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 класс – </w:t>
      </w:r>
      <w:r w:rsidR="005A62B2">
        <w:rPr>
          <w:rFonts w:ascii="Times New Roman" w:eastAsia="Times New Roman" w:hAnsi="Times New Roman" w:cs="Times New Roman"/>
          <w:color w:val="000000"/>
          <w:sz w:val="28"/>
          <w:szCs w:val="28"/>
        </w:rPr>
        <w:t>34 часа (1 час</w:t>
      </w:r>
      <w:r w:rsidR="005A62B2" w:rsidRPr="008B4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неделю)</w:t>
      </w:r>
    </w:p>
    <w:sectPr w:rsidR="008B42F5" w:rsidRPr="008B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CDB"/>
    <w:multiLevelType w:val="multilevel"/>
    <w:tmpl w:val="0692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2F5"/>
    <w:rsid w:val="005A62B2"/>
    <w:rsid w:val="008B42F5"/>
    <w:rsid w:val="00CB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7050">
                  <w:marLeft w:val="508"/>
                  <w:marRight w:val="3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MasLOVE</dc:creator>
  <cp:keywords/>
  <dc:description/>
  <cp:lastModifiedBy>MasLOVE</cp:lastModifiedBy>
  <cp:revision>2</cp:revision>
  <dcterms:created xsi:type="dcterms:W3CDTF">2022-12-02T05:53:00Z</dcterms:created>
  <dcterms:modified xsi:type="dcterms:W3CDTF">2022-12-02T06:17:00Z</dcterms:modified>
</cp:coreProperties>
</file>